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C" w:rsidRPr="00FC54EF" w:rsidRDefault="008F0D1C" w:rsidP="008F0D1C">
      <w:pPr>
        <w:pStyle w:val="NoSpacing"/>
        <w:jc w:val="center"/>
        <w:rPr>
          <w:b/>
          <w:lang w:val="sr-Cyrl-RS"/>
        </w:rPr>
      </w:pPr>
      <w:r w:rsidRPr="00FC54EF">
        <w:rPr>
          <w:b/>
          <w:lang w:val="sr-Cyrl-RS"/>
        </w:rPr>
        <w:t>Основна школа „Лела Поповић“ Миљковац – Житорађа</w:t>
      </w:r>
    </w:p>
    <w:p w:rsidR="008F0D1C" w:rsidRPr="00FC54EF" w:rsidRDefault="008F0D1C" w:rsidP="008F0D1C">
      <w:pPr>
        <w:pStyle w:val="NoSpacing"/>
        <w:jc w:val="center"/>
        <w:rPr>
          <w:b/>
          <w:lang w:val="sr-Cyrl-RS"/>
        </w:rPr>
      </w:pPr>
      <w:r w:rsidRPr="00FC54EF">
        <w:rPr>
          <w:b/>
          <w:lang w:val="sr-Cyrl-RS"/>
        </w:rPr>
        <w:t>Основно образовање одраслих</w:t>
      </w:r>
    </w:p>
    <w:p w:rsidR="008F0D1C" w:rsidRPr="00FC54EF" w:rsidRDefault="008F0D1C" w:rsidP="008F0D1C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Други</w:t>
      </w:r>
      <w:r w:rsidRPr="00FC54EF">
        <w:rPr>
          <w:b/>
          <w:lang w:val="sr-Cyrl-RS"/>
        </w:rPr>
        <w:t xml:space="preserve"> циклус – Дигитална писменост</w:t>
      </w:r>
    </w:p>
    <w:p w:rsidR="008F0D1C" w:rsidRDefault="008F0D1C" w:rsidP="008F0D1C">
      <w:pPr>
        <w:pStyle w:val="NoSpacing"/>
        <w:rPr>
          <w:b/>
          <w:i/>
          <w:lang w:val="sr-Cyrl-RS"/>
        </w:rPr>
      </w:pPr>
    </w:p>
    <w:p w:rsidR="008F0D1C" w:rsidRDefault="008F0D1C" w:rsidP="008F0D1C">
      <w:pPr>
        <w:pStyle w:val="NoSpacing"/>
        <w:rPr>
          <w:b/>
          <w:i/>
          <w:lang w:val="sr-Cyrl-RS"/>
        </w:rPr>
      </w:pPr>
      <w:r w:rsidRPr="00FC54EF">
        <w:rPr>
          <w:b/>
          <w:i/>
          <w:lang w:val="sr-Cyrl-RS"/>
        </w:rPr>
        <w:t xml:space="preserve">Тема: </w:t>
      </w:r>
      <w:r>
        <w:rPr>
          <w:b/>
          <w:i/>
          <w:lang w:val="sr-Cyrl-RS"/>
        </w:rPr>
        <w:t>Основе рачунара</w:t>
      </w:r>
    </w:p>
    <w:p w:rsidR="008F0D1C" w:rsidRPr="00FC54EF" w:rsidRDefault="008F0D1C" w:rsidP="008F0D1C">
      <w:pPr>
        <w:pStyle w:val="NoSpacing"/>
        <w:rPr>
          <w:lang w:val="sr-Cyrl-RS"/>
        </w:rPr>
      </w:pPr>
    </w:p>
    <w:p w:rsidR="009A3D2C" w:rsidRPr="008F0D1C" w:rsidRDefault="00477223" w:rsidP="00477223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Шта је електронски уређај?</w:t>
      </w:r>
    </w:p>
    <w:p w:rsidR="00994216" w:rsidRPr="008F0D1C" w:rsidRDefault="00477223" w:rsidP="00EC4DE0">
      <w:pPr>
        <w:ind w:left="720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Електронски уређај је врста електричног уређаја који има тзв. „активне“ елементе који омогућавају да се ток електричне струје мења и контролише електричним направама, тј. током неке друге струје.</w:t>
      </w:r>
    </w:p>
    <w:p w:rsidR="00994216" w:rsidRPr="008F0D1C" w:rsidRDefault="00994216" w:rsidP="00994216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Шта је дигитални податак?</w:t>
      </w:r>
    </w:p>
    <w:p w:rsidR="00994216" w:rsidRPr="008F0D1C" w:rsidRDefault="00994216" w:rsidP="00EC4DE0">
      <w:pPr>
        <w:ind w:left="720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Дигитални податак је информација запамћена у бинарном облику тако да је рачунар разуме нпр. текст се у рачунару памти као низ нуле и јединице и има ограничене вредности.</w:t>
      </w:r>
    </w:p>
    <w:p w:rsidR="00994216" w:rsidRPr="008F0D1C" w:rsidRDefault="00994216" w:rsidP="00994216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Шта је рачунар?</w:t>
      </w:r>
    </w:p>
    <w:p w:rsidR="00994216" w:rsidRPr="008F0D1C" w:rsidRDefault="00994216" w:rsidP="00EC4DE0">
      <w:pPr>
        <w:ind w:firstLine="720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Рачунар је уређај који обрађује податке.</w:t>
      </w:r>
    </w:p>
    <w:p w:rsidR="00EC4DE0" w:rsidRPr="008F0D1C" w:rsidRDefault="00994216" w:rsidP="00EC4DE0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Шта је софтвер и хардвер?</w:t>
      </w:r>
    </w:p>
    <w:p w:rsidR="00EC4DE0" w:rsidRPr="008F0D1C" w:rsidRDefault="00EC4DE0" w:rsidP="00EC4DE0">
      <w:pPr>
        <w:pStyle w:val="ListParagraph"/>
        <w:rPr>
          <w:rFonts w:asciiTheme="majorHAnsi" w:hAnsiTheme="majorHAnsi" w:cs="Arial"/>
          <w:lang w:val="sr-Cyrl-RS"/>
        </w:rPr>
      </w:pPr>
    </w:p>
    <w:p w:rsidR="00994216" w:rsidRPr="008F0D1C" w:rsidRDefault="00994216" w:rsidP="004E2CF9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Сви чврсти тј. физички делови који се могу видети и опипати представљају хардвер.</w:t>
      </w:r>
    </w:p>
    <w:p w:rsidR="00EC4DE0" w:rsidRPr="008F0D1C" w:rsidRDefault="00994216" w:rsidP="00EC4DE0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Сви програми који се користе за рачунар називају се софтвер.</w:t>
      </w:r>
    </w:p>
    <w:p w:rsidR="00EC4DE0" w:rsidRPr="008F0D1C" w:rsidRDefault="00EC4DE0" w:rsidP="00EC4DE0">
      <w:pPr>
        <w:pStyle w:val="ListParagraph"/>
        <w:ind w:left="1080"/>
        <w:rPr>
          <w:rFonts w:asciiTheme="majorHAnsi" w:hAnsiTheme="majorHAnsi" w:cs="Arial"/>
          <w:lang w:val="sr-Cyrl-RS"/>
        </w:rPr>
      </w:pPr>
    </w:p>
    <w:p w:rsidR="00994216" w:rsidRPr="008F0D1C" w:rsidRDefault="004E2CF9" w:rsidP="004E2CF9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Који су делови и врсте рачунара?</w:t>
      </w:r>
    </w:p>
    <w:p w:rsidR="004E2CF9" w:rsidRPr="008F0D1C" w:rsidRDefault="004E2CF9" w:rsidP="004E2CF9">
      <w:pPr>
        <w:pStyle w:val="ListParagraph"/>
        <w:rPr>
          <w:rFonts w:asciiTheme="majorHAnsi" w:hAnsiTheme="majorHAnsi" w:cs="Arial"/>
          <w:lang w:val="sr-Cyrl-RS"/>
        </w:rPr>
      </w:pPr>
    </w:p>
    <w:p w:rsidR="004E2CF9" w:rsidRPr="008F0D1C" w:rsidRDefault="00B053FF" w:rsidP="004E2CF9">
      <w:pPr>
        <w:pStyle w:val="ListParagraph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Делови рачунара се деле</w:t>
      </w:r>
      <w:r w:rsidR="004E2CF9" w:rsidRPr="008F0D1C">
        <w:rPr>
          <w:rFonts w:asciiTheme="majorHAnsi" w:hAnsiTheme="majorHAnsi" w:cs="Arial"/>
          <w:lang w:val="sr-Cyrl-RS"/>
        </w:rPr>
        <w:t xml:space="preserve"> на улазне и излазне уређаје.</w:t>
      </w:r>
    </w:p>
    <w:p w:rsidR="004E2CF9" w:rsidRPr="008F0D1C" w:rsidRDefault="004E2CF9" w:rsidP="004E2CF9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Излазни уре</w:t>
      </w:r>
      <w:r w:rsidR="00B053FF" w:rsidRPr="008F0D1C">
        <w:rPr>
          <w:rFonts w:asciiTheme="majorHAnsi" w:hAnsiTheme="majorHAnsi" w:cs="Arial"/>
          <w:lang w:val="sr-Cyrl-RS"/>
        </w:rPr>
        <w:t>ђаји</w:t>
      </w:r>
      <w:r w:rsidRPr="008F0D1C">
        <w:rPr>
          <w:rFonts w:asciiTheme="majorHAnsi" w:hAnsiTheme="majorHAnsi" w:cs="Arial"/>
          <w:lang w:val="sr-Cyrl-RS"/>
        </w:rPr>
        <w:t xml:space="preserve"> рачунара су: Напајање, матична плоча, процесор, звучна картица, графичка картица, хард диск, рам меморија, оптички уређај. </w:t>
      </w:r>
    </w:p>
    <w:p w:rsidR="004E2CF9" w:rsidRPr="008F0D1C" w:rsidRDefault="00B053FF" w:rsidP="004E2CF9">
      <w:pPr>
        <w:pStyle w:val="ListParagraph"/>
        <w:numPr>
          <w:ilvl w:val="0"/>
          <w:numId w:val="2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Улазни уређаји</w:t>
      </w:r>
      <w:r w:rsidR="004E2CF9" w:rsidRPr="008F0D1C">
        <w:rPr>
          <w:rFonts w:asciiTheme="majorHAnsi" w:hAnsiTheme="majorHAnsi" w:cs="Arial"/>
          <w:lang w:val="sr-Cyrl-RS"/>
        </w:rPr>
        <w:t xml:space="preserve"> рачунара су: Монитор, тастатура, миш, кућиште</w:t>
      </w:r>
      <w:r w:rsidRPr="008F0D1C">
        <w:rPr>
          <w:rFonts w:asciiTheme="majorHAnsi" w:hAnsiTheme="majorHAnsi" w:cs="Arial"/>
          <w:lang w:val="sr-Cyrl-RS"/>
        </w:rPr>
        <w:t>.</w:t>
      </w:r>
    </w:p>
    <w:p w:rsidR="00B053FF" w:rsidRPr="008F0D1C" w:rsidRDefault="00B053FF" w:rsidP="00B053FF">
      <w:pPr>
        <w:ind w:left="720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Врсте рачунара су: Стони рачунар, лаптоп рачунар, ручни рачунар и таблет рачунар.</w:t>
      </w:r>
    </w:p>
    <w:p w:rsidR="00B053FF" w:rsidRPr="008F0D1C" w:rsidRDefault="00EC4DE0" w:rsidP="00B053FF">
      <w:pPr>
        <w:pStyle w:val="ListParagraph"/>
        <w:numPr>
          <w:ilvl w:val="0"/>
          <w:numId w:val="1"/>
        </w:num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Укључивање рачунара, пријава на систем и безбедно искључивање</w:t>
      </w:r>
    </w:p>
    <w:p w:rsidR="00EC4DE0" w:rsidRPr="008F0D1C" w:rsidRDefault="00F94C93" w:rsidP="00EC4DE0">
      <w:pPr>
        <w:pStyle w:val="ListParagraph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0" locked="0" layoutInCell="1" allowOverlap="1" wp14:anchorId="62F34327" wp14:editId="29640988">
            <wp:simplePos x="0" y="0"/>
            <wp:positionH relativeFrom="column">
              <wp:posOffset>4140200</wp:posOffset>
            </wp:positionH>
            <wp:positionV relativeFrom="paragraph">
              <wp:posOffset>6350</wp:posOffset>
            </wp:positionV>
            <wp:extent cx="1379855" cy="1548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DE0" w:rsidRPr="008F0D1C" w:rsidRDefault="00F94C93" w:rsidP="00EC4DE0">
      <w:pPr>
        <w:pStyle w:val="ListParagraph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Укључивањ</w:t>
      </w:r>
      <w:r w:rsidR="00EC4DE0" w:rsidRPr="008F0D1C">
        <w:rPr>
          <w:rFonts w:asciiTheme="majorHAnsi" w:hAnsiTheme="majorHAnsi" w:cs="Arial"/>
          <w:lang w:val="sr-Cyrl-RS"/>
        </w:rPr>
        <w:t xml:space="preserve">е рачунара се врши притиском на </w:t>
      </w:r>
      <w:r w:rsidRPr="008F0D1C">
        <w:rPr>
          <w:rFonts w:asciiTheme="majorHAnsi" w:hAnsiTheme="majorHAnsi" w:cs="Arial"/>
        </w:rPr>
        <w:t xml:space="preserve">Power </w:t>
      </w:r>
      <w:r w:rsidRPr="008F0D1C">
        <w:rPr>
          <w:rFonts w:asciiTheme="majorHAnsi" w:hAnsiTheme="majorHAnsi" w:cs="Arial"/>
          <w:lang w:val="sr-Cyrl-RS"/>
        </w:rPr>
        <w:t>дугме које се налази на предњој страни кућишта и може бити различитог облика и величине.</w:t>
      </w:r>
    </w:p>
    <w:p w:rsidR="00F94C93" w:rsidRPr="008F0D1C" w:rsidRDefault="00F94C93" w:rsidP="00EC4DE0">
      <w:pPr>
        <w:pStyle w:val="ListParagraph"/>
        <w:rPr>
          <w:rFonts w:asciiTheme="majorHAnsi" w:hAnsiTheme="majorHAnsi" w:cs="Arial"/>
          <w:lang w:val="sr-Cyrl-RS"/>
        </w:rPr>
      </w:pPr>
    </w:p>
    <w:p w:rsidR="00D84C7A" w:rsidRPr="008F0D1C" w:rsidRDefault="00D84C7A" w:rsidP="00EC4DE0">
      <w:pPr>
        <w:pStyle w:val="ListParagraph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 xml:space="preserve">Пријава на систем рачунара се врши тако што се </w:t>
      </w:r>
    </w:p>
    <w:p w:rsidR="00D84C7A" w:rsidRPr="008F0D1C" w:rsidRDefault="00D84C7A" w:rsidP="00D84C7A">
      <w:pPr>
        <w:pStyle w:val="ListParagraph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 xml:space="preserve">кликне на корисничко име. Уколико је подешена </w:t>
      </w:r>
    </w:p>
    <w:p w:rsidR="00D84C7A" w:rsidRPr="008F0D1C" w:rsidRDefault="00D84C7A" w:rsidP="00D84C7A">
      <w:pPr>
        <w:pStyle w:val="ListParagraph"/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 w:cs="Arial"/>
          <w:lang w:val="sr-Cyrl-RS"/>
        </w:rPr>
        <w:t>лозинка потребно је исту унети како би приступили систему.</w:t>
      </w:r>
    </w:p>
    <w:p w:rsidR="00D84C7A" w:rsidRPr="008F0D1C" w:rsidRDefault="00D84C7A" w:rsidP="00D84C7A">
      <w:pPr>
        <w:rPr>
          <w:rFonts w:asciiTheme="majorHAnsi" w:hAnsiTheme="majorHAnsi" w:cs="Arial"/>
          <w:lang w:val="sr-Cyrl-RS"/>
        </w:rPr>
      </w:pPr>
      <w:r w:rsidRPr="008F0D1C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CE827D" wp14:editId="7670FEAD">
            <wp:simplePos x="0" y="0"/>
            <wp:positionH relativeFrom="column">
              <wp:posOffset>76835</wp:posOffset>
            </wp:positionH>
            <wp:positionV relativeFrom="paragraph">
              <wp:posOffset>-457200</wp:posOffset>
            </wp:positionV>
            <wp:extent cx="5995035" cy="3820795"/>
            <wp:effectExtent l="0" t="0" r="5715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D1C" w:rsidRDefault="00D84C7A" w:rsidP="00F130A4">
      <w:pPr>
        <w:ind w:left="720"/>
        <w:rPr>
          <w:rFonts w:ascii="Arial" w:hAnsi="Arial" w:cs="Arial"/>
          <w:sz w:val="24"/>
          <w:szCs w:val="24"/>
          <w:lang w:val="sr-Latn-RS"/>
        </w:rPr>
      </w:pPr>
      <w:r w:rsidRPr="008F0D1C">
        <w:rPr>
          <w:rFonts w:asciiTheme="majorHAnsi" w:hAnsiTheme="majorHAnsi" w:cs="Arial"/>
          <w:lang w:val="sr-Cyrl-RS"/>
        </w:rPr>
        <w:t xml:space="preserve">Безбедно искључивање рачунара се врши тако што кликнемо на </w:t>
      </w:r>
      <w:r w:rsidRPr="008F0D1C">
        <w:rPr>
          <w:rFonts w:asciiTheme="majorHAnsi" w:hAnsiTheme="majorHAnsi" w:cs="Arial"/>
          <w:lang w:val="sr-Latn-RS"/>
        </w:rPr>
        <w:t xml:space="preserve">Start </w:t>
      </w:r>
      <w:r w:rsidRPr="008F0D1C">
        <w:rPr>
          <w:rFonts w:asciiTheme="majorHAnsi" w:hAnsiTheme="majorHAnsi" w:cs="Arial"/>
          <w:lang w:val="sr-Cyrl-RS"/>
        </w:rPr>
        <w:t xml:space="preserve">дугме, а затим на </w:t>
      </w:r>
      <w:r w:rsidRPr="008F0D1C">
        <w:rPr>
          <w:rFonts w:asciiTheme="majorHAnsi" w:hAnsiTheme="majorHAnsi" w:cs="Arial"/>
        </w:rPr>
        <w:t xml:space="preserve">Shut down </w:t>
      </w:r>
      <w:r w:rsidRPr="008F0D1C">
        <w:rPr>
          <w:rFonts w:asciiTheme="majorHAnsi" w:hAnsiTheme="majorHAnsi" w:cs="Arial"/>
          <w:lang w:val="sr-Cyrl-RS"/>
        </w:rPr>
        <w:t>дугме. Након тога ће се рачунар безбедно искључити.</w:t>
      </w:r>
    </w:p>
    <w:p w:rsidR="008F0D1C" w:rsidRPr="00FC54EF" w:rsidRDefault="008F0D1C" w:rsidP="008F0D1C">
      <w:pPr>
        <w:pStyle w:val="NoSpacing"/>
        <w:jc w:val="center"/>
        <w:rPr>
          <w:b/>
          <w:lang w:val="sr-Cyrl-RS"/>
        </w:rPr>
      </w:pPr>
    </w:p>
    <w:p w:rsidR="008F0D1C" w:rsidRPr="00FC54EF" w:rsidRDefault="008F0D1C" w:rsidP="008F0D1C">
      <w:pPr>
        <w:pStyle w:val="NoSpacing"/>
        <w:rPr>
          <w:lang w:val="sr-Cyrl-RS"/>
        </w:rPr>
      </w:pPr>
      <w:r w:rsidRPr="00FC54EF">
        <w:rPr>
          <w:b/>
          <w:i/>
          <w:lang w:val="sr-Cyrl-RS"/>
        </w:rPr>
        <w:t>Тема: Рад са документима</w:t>
      </w:r>
    </w:p>
    <w:p w:rsidR="008F0D1C" w:rsidRPr="00FC54EF" w:rsidRDefault="008F0D1C" w:rsidP="008F0D1C">
      <w:pPr>
        <w:pStyle w:val="NoSpacing"/>
        <w:rPr>
          <w:lang w:val="sr-Cyrl-RS"/>
        </w:rPr>
      </w:pPr>
    </w:p>
    <w:p w:rsidR="008F0D1C" w:rsidRPr="00FC54EF" w:rsidRDefault="008F0D1C" w:rsidP="008F0D1C">
      <w:pPr>
        <w:pStyle w:val="NoSpacing"/>
        <w:jc w:val="both"/>
        <w:rPr>
          <w:lang w:val="sr-Cyrl-RS"/>
        </w:rPr>
      </w:pPr>
      <w:r w:rsidRPr="00FC54EF">
        <w:rPr>
          <w:lang w:val="sr-Cyrl-RS"/>
        </w:rPr>
        <w:tab/>
        <w:t xml:space="preserve">Један од једноставнијих начина да отворите документ јесте да десним кликом кликнете било где на слободну површину десктопа, а затим са падајућег менија одаберете опцију </w:t>
      </w:r>
      <w:r w:rsidRPr="00FC54EF">
        <w:rPr>
          <w:b/>
        </w:rPr>
        <w:t>New.</w:t>
      </w:r>
      <w:r w:rsidRPr="00FC54EF">
        <w:rPr>
          <w:lang w:val="sr-Cyrl-RS"/>
        </w:rPr>
        <w:t xml:space="preserve"> Постављањем курсора миша на опцију </w:t>
      </w:r>
      <w:r w:rsidRPr="00FC54EF">
        <w:rPr>
          <w:b/>
        </w:rPr>
        <w:t>New</w:t>
      </w:r>
      <w:r w:rsidRPr="00FC54EF">
        <w:rPr>
          <w:b/>
          <w:lang w:val="sr-Cyrl-RS"/>
        </w:rPr>
        <w:t xml:space="preserve"> </w:t>
      </w:r>
      <w:r w:rsidRPr="00FC54EF">
        <w:rPr>
          <w:lang w:val="sr-Cyrl-RS"/>
        </w:rPr>
        <w:t xml:space="preserve">добија се помоћни мени, на коме је неопходно кликнути на опцију </w:t>
      </w:r>
      <w:r w:rsidRPr="00FC54EF">
        <w:rPr>
          <w:b/>
        </w:rPr>
        <w:t xml:space="preserve">Microsoft Word </w:t>
      </w:r>
      <w:proofErr w:type="spellStart"/>
      <w:r w:rsidRPr="00FC54EF">
        <w:rPr>
          <w:b/>
        </w:rPr>
        <w:t>Dokument</w:t>
      </w:r>
      <w:proofErr w:type="spellEnd"/>
      <w:r w:rsidRPr="00FC54EF">
        <w:rPr>
          <w:b/>
        </w:rPr>
        <w:t>.</w:t>
      </w:r>
      <w:r w:rsidRPr="00FC54EF">
        <w:t xml:space="preserve"> </w:t>
      </w:r>
      <w:r w:rsidRPr="00FC54EF">
        <w:rPr>
          <w:lang w:val="sr-Cyrl-RS"/>
        </w:rPr>
        <w:t>Нови документ ће бити креиран на десктопу.</w:t>
      </w:r>
    </w:p>
    <w:p w:rsidR="008F0D1C" w:rsidRPr="00FC54EF" w:rsidRDefault="008F0D1C" w:rsidP="008F0D1C">
      <w:pPr>
        <w:pStyle w:val="NoSpacing"/>
        <w:jc w:val="both"/>
        <w:rPr>
          <w:lang w:val="sr-Cyrl-RS"/>
        </w:rPr>
      </w:pPr>
    </w:p>
    <w:p w:rsidR="008F0D1C" w:rsidRPr="00FC54EF" w:rsidRDefault="008F0D1C" w:rsidP="008F0D1C">
      <w:pPr>
        <w:pStyle w:val="NoSpacing"/>
        <w:jc w:val="center"/>
        <w:rPr>
          <w:b/>
          <w:lang w:val="sr-Cyrl-RS"/>
        </w:rPr>
      </w:pPr>
      <w:r w:rsidRPr="00FC54EF">
        <w:rPr>
          <w:b/>
          <w:lang w:val="sr-Cyrl-RS"/>
        </w:rPr>
        <w:t>Рад са више прозора и прелазак између прозора</w:t>
      </w:r>
    </w:p>
    <w:p w:rsidR="008F0D1C" w:rsidRDefault="008F0D1C" w:rsidP="008F0D1C">
      <w:pPr>
        <w:pStyle w:val="NoSpacing"/>
        <w:ind w:firstLine="720"/>
        <w:jc w:val="both"/>
        <w:rPr>
          <w:b/>
          <w:lang w:val="sr-Latn-RS"/>
        </w:rPr>
      </w:pPr>
      <w:r w:rsidRPr="00FC54EF">
        <w:rPr>
          <w:noProof/>
        </w:rPr>
        <w:drawing>
          <wp:anchor distT="0" distB="0" distL="114300" distR="114300" simplePos="0" relativeHeight="251661312" behindDoc="0" locked="0" layoutInCell="1" allowOverlap="1" wp14:anchorId="613B2ECA" wp14:editId="367EDF90">
            <wp:simplePos x="0" y="0"/>
            <wp:positionH relativeFrom="column">
              <wp:posOffset>1492250</wp:posOffset>
            </wp:positionH>
            <wp:positionV relativeFrom="paragraph">
              <wp:posOffset>976630</wp:posOffset>
            </wp:positionV>
            <wp:extent cx="3044190" cy="2734310"/>
            <wp:effectExtent l="0" t="0" r="381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4EF">
        <w:rPr>
          <w:lang w:val="sr-Cyrl-RS"/>
        </w:rPr>
        <w:t>Прозор (</w:t>
      </w:r>
      <w:r w:rsidRPr="00FC54EF">
        <w:t>Window)</w:t>
      </w:r>
      <w:r w:rsidRPr="00FC54EF">
        <w:rPr>
          <w:lang w:val="sr-Cyrl-RS"/>
        </w:rPr>
        <w:t xml:space="preserve"> је оквир у коме се извршава покренути програм или приказује садржај фасцикле или фајла. Како ће прозор изгледати зависи од објекта који се у њему приказује. Рад са више прозора вршимо тако што кликнемо на дугме </w:t>
      </w:r>
      <w:r w:rsidRPr="00FC54EF">
        <w:rPr>
          <w:b/>
        </w:rPr>
        <w:t>Start</w:t>
      </w:r>
      <w:r w:rsidRPr="00FC54EF">
        <w:t xml:space="preserve"> </w:t>
      </w:r>
      <w:r w:rsidRPr="00FC54EF">
        <w:rPr>
          <w:rFonts w:cstheme="minorHAnsi"/>
          <w:lang w:val="sr-Cyrl-RS"/>
        </w:rPr>
        <w:t>→</w:t>
      </w:r>
      <w:r w:rsidRPr="00FC54EF">
        <w:rPr>
          <w:lang w:val="sr-Cyrl-RS"/>
        </w:rPr>
        <w:t xml:space="preserve"> </w:t>
      </w:r>
      <w:r w:rsidRPr="00FC54EF">
        <w:rPr>
          <w:b/>
        </w:rPr>
        <w:t xml:space="preserve">All Programs </w:t>
      </w:r>
      <w:r w:rsidRPr="00FC54EF">
        <w:rPr>
          <w:rFonts w:cstheme="minorHAnsi"/>
          <w:b/>
        </w:rPr>
        <w:t>→</w:t>
      </w:r>
      <w:r w:rsidRPr="00FC54EF">
        <w:rPr>
          <w:b/>
        </w:rPr>
        <w:t xml:space="preserve"> Accessories</w:t>
      </w:r>
      <w:r w:rsidRPr="00FC54EF">
        <w:rPr>
          <w:b/>
          <w:lang w:val="sr-Cyrl-RS"/>
        </w:rPr>
        <w:t xml:space="preserve">, </w:t>
      </w:r>
      <w:r w:rsidRPr="00FC54EF">
        <w:rPr>
          <w:lang w:val="sr-Cyrl-RS"/>
        </w:rPr>
        <w:t>затим кликнемо на</w:t>
      </w:r>
      <w:r w:rsidRPr="00FC54EF">
        <w:rPr>
          <w:b/>
          <w:lang w:val="sr-Cyrl-RS"/>
        </w:rPr>
        <w:t xml:space="preserve"> </w:t>
      </w:r>
      <w:r w:rsidRPr="00FC54EF">
        <w:rPr>
          <w:b/>
        </w:rPr>
        <w:t xml:space="preserve">Notepad, </w:t>
      </w:r>
      <w:r w:rsidRPr="00FC54EF">
        <w:rPr>
          <w:lang w:val="sr-Cyrl-RS"/>
        </w:rPr>
        <w:t xml:space="preserve">а затим поновимо ту операцију и отворимо </w:t>
      </w:r>
      <w:r w:rsidRPr="00FC54EF">
        <w:rPr>
          <w:b/>
        </w:rPr>
        <w:t>WordPad.</w:t>
      </w:r>
      <w:r w:rsidRPr="00FC54EF">
        <w:rPr>
          <w:lang w:val="sr-Cyrl-RS"/>
        </w:rPr>
        <w:t xml:space="preserve"> На </w:t>
      </w:r>
      <w:r w:rsidRPr="00FC54EF">
        <w:rPr>
          <w:b/>
        </w:rPr>
        <w:t xml:space="preserve">taskbar – u </w:t>
      </w:r>
      <w:r w:rsidRPr="00FC54EF">
        <w:rPr>
          <w:b/>
          <w:lang w:val="sr-Cyrl-RS"/>
        </w:rPr>
        <w:t>(</w:t>
      </w:r>
      <w:r w:rsidRPr="00FC54EF">
        <w:rPr>
          <w:lang w:val="sr-Cyrl-RS"/>
        </w:rPr>
        <w:t xml:space="preserve">доња стартна линија) ћемо приметити да су евидентирана оба прозора. Левим кликом на жељено дугме на </w:t>
      </w:r>
      <w:r w:rsidRPr="00FC54EF">
        <w:rPr>
          <w:b/>
        </w:rPr>
        <w:t>taskbar – u</w:t>
      </w:r>
      <w:r w:rsidRPr="00FC54EF">
        <w:rPr>
          <w:lang w:val="sr-Cyrl-RS"/>
        </w:rPr>
        <w:t xml:space="preserve"> можемо да пређемо из једног у други прозор. Преласком </w:t>
      </w:r>
      <w:r w:rsidRPr="00FC54EF">
        <w:rPr>
          <w:lang w:val="sr-Cyrl-RS"/>
        </w:rPr>
        <w:lastRenderedPageBreak/>
        <w:t>из прозора у</w:t>
      </w:r>
      <w:r>
        <w:rPr>
          <w:lang w:val="sr-Cyrl-RS"/>
        </w:rPr>
        <w:t xml:space="preserve"> прозор примећујемо да се наслов</w:t>
      </w:r>
      <w:r w:rsidRPr="00FC54EF">
        <w:rPr>
          <w:lang w:val="sr-Cyrl-RS"/>
        </w:rPr>
        <w:t>не линије боје различитим бојама. Неки прозори се могу отворити више пута.</w:t>
      </w:r>
    </w:p>
    <w:p w:rsidR="008F0D1C" w:rsidRPr="008F0D1C" w:rsidRDefault="008F0D1C" w:rsidP="008F0D1C">
      <w:pPr>
        <w:pStyle w:val="NoSpacing"/>
        <w:jc w:val="center"/>
        <w:rPr>
          <w:b/>
          <w:lang w:val="sr-Latn-RS"/>
        </w:rPr>
      </w:pPr>
    </w:p>
    <w:p w:rsidR="008F0D1C" w:rsidRPr="00FC54EF" w:rsidRDefault="008F0D1C" w:rsidP="008F0D1C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 xml:space="preserve">Употреба алата за приказ, </w:t>
      </w:r>
      <w:r w:rsidRPr="00FC54EF">
        <w:rPr>
          <w:b/>
          <w:lang w:val="sr-Cyrl-RS"/>
        </w:rPr>
        <w:t>затварање прозора</w:t>
      </w:r>
      <w:r>
        <w:rPr>
          <w:b/>
          <w:lang w:val="sr-Cyrl-RS"/>
        </w:rPr>
        <w:t>, промена величине и позиције прозора</w:t>
      </w:r>
    </w:p>
    <w:p w:rsidR="008F0D1C" w:rsidRPr="00FC54EF" w:rsidRDefault="008F0D1C" w:rsidP="008F0D1C">
      <w:pPr>
        <w:pStyle w:val="NoSpacing"/>
        <w:jc w:val="center"/>
        <w:rPr>
          <w:b/>
          <w:lang w:val="sr-Cyrl-RS"/>
        </w:rPr>
      </w:pPr>
    </w:p>
    <w:p w:rsidR="008F0D1C" w:rsidRPr="00FC54EF" w:rsidRDefault="008F0D1C" w:rsidP="008F0D1C">
      <w:pPr>
        <w:pStyle w:val="NoSpacing"/>
        <w:jc w:val="both"/>
        <w:rPr>
          <w:lang w:val="sr-Cyrl-RS"/>
        </w:rPr>
      </w:pPr>
      <w:r w:rsidRPr="00FC54EF">
        <w:rPr>
          <w:b/>
          <w:lang w:val="sr-Cyrl-RS"/>
        </w:rPr>
        <w:tab/>
      </w:r>
      <w:r w:rsidRPr="00FC54EF">
        <w:rPr>
          <w:lang w:val="sr-Cyrl-RS"/>
        </w:rPr>
        <w:t xml:space="preserve">Сви прозори у </w:t>
      </w:r>
      <w:r w:rsidRPr="00FC54EF">
        <w:rPr>
          <w:b/>
        </w:rPr>
        <w:t xml:space="preserve">Windows </w:t>
      </w:r>
      <w:r w:rsidRPr="00FC54EF">
        <w:rPr>
          <w:lang w:val="sr-Cyrl-RS"/>
        </w:rPr>
        <w:t xml:space="preserve">оперативно систему имају следећа својства: промена величине, померање по радној површини, минимизације прозора на палету задатака, максимизација прозора на радној површини. </w:t>
      </w:r>
    </w:p>
    <w:p w:rsidR="008F0D1C" w:rsidRDefault="008F0D1C" w:rsidP="008F0D1C">
      <w:pPr>
        <w:pStyle w:val="NoSpacing"/>
        <w:rPr>
          <w:b/>
          <w:lang w:val="sr-Cyrl-RS"/>
        </w:rPr>
      </w:pPr>
    </w:p>
    <w:p w:rsidR="008F0D1C" w:rsidRPr="003E35CF" w:rsidRDefault="008F0D1C" w:rsidP="008F0D1C">
      <w:pPr>
        <w:pStyle w:val="NoSpacing"/>
        <w:ind w:firstLine="720"/>
        <w:jc w:val="both"/>
        <w:rPr>
          <w:lang w:val="sr-Cyrl-RS"/>
        </w:rPr>
      </w:pPr>
      <w:r w:rsidRPr="00FC54EF">
        <w:rPr>
          <w:lang w:val="sr-Cyrl-RS"/>
        </w:rPr>
        <w:t xml:space="preserve">Промена величине прозора се реализује тако што се мишем ухвати  линија или ћошак прозора (место спајања две оквирне линије) а затим се вуче у жељеном правцу. Индикација да смо поставили миша на праву позицију је промена облика курсора миша из беле стрелице у дуплу стрелицу. Промена величине прозора у максималну величину врши се левим кликом на дугме </w:t>
      </w:r>
      <w:r w:rsidRPr="00FC54EF">
        <w:t>Maximize</w:t>
      </w:r>
      <w:r w:rsidRPr="00FC54EF">
        <w:rPr>
          <w:lang w:val="sr-Cyrl-RS"/>
        </w:rPr>
        <w:t xml:space="preserve">, на минималну величину левим кликом на </w:t>
      </w:r>
      <w:r w:rsidRPr="00FC54EF">
        <w:t xml:space="preserve">Minimize. </w:t>
      </w:r>
      <w:r w:rsidRPr="00FC54EF">
        <w:rPr>
          <w:lang w:val="sr-Cyrl-RS"/>
        </w:rPr>
        <w:t>Позиционирање прозора се врши тако што се левим кликом ухвати линија са насловом а затим се прозор помера (вуче) у жељеном правцу.</w:t>
      </w:r>
      <w:r>
        <w:rPr>
          <w:lang w:val="sr-Cyrl-RS"/>
        </w:rPr>
        <w:t xml:space="preserve"> Затварање прозора врши се кликом на </w:t>
      </w:r>
      <w:r>
        <w:rPr>
          <w:b/>
        </w:rPr>
        <w:t>X</w:t>
      </w:r>
      <w:r>
        <w:rPr>
          <w:lang w:val="sr-Cyrl-RS"/>
        </w:rPr>
        <w:t xml:space="preserve"> дугме на насловној линији.</w:t>
      </w:r>
    </w:p>
    <w:p w:rsidR="008F0D1C" w:rsidRPr="00FC54EF" w:rsidRDefault="008F0D1C" w:rsidP="008F0D1C">
      <w:pPr>
        <w:pStyle w:val="NoSpacing"/>
        <w:rPr>
          <w:lang w:val="sr-Cyrl-RS"/>
        </w:rPr>
      </w:pPr>
      <w:r w:rsidRPr="00FC54EF">
        <w:rPr>
          <w:noProof/>
        </w:rPr>
        <w:drawing>
          <wp:anchor distT="0" distB="0" distL="114300" distR="114300" simplePos="0" relativeHeight="251662336" behindDoc="1" locked="0" layoutInCell="1" allowOverlap="1" wp14:anchorId="1DDE368C" wp14:editId="70DF61E9">
            <wp:simplePos x="0" y="0"/>
            <wp:positionH relativeFrom="column">
              <wp:posOffset>1377950</wp:posOffset>
            </wp:positionH>
            <wp:positionV relativeFrom="paragraph">
              <wp:posOffset>172720</wp:posOffset>
            </wp:positionV>
            <wp:extent cx="3865245" cy="2515235"/>
            <wp:effectExtent l="0" t="0" r="190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1C" w:rsidRPr="00FC54EF" w:rsidRDefault="008F0D1C" w:rsidP="008F0D1C">
      <w:pPr>
        <w:pStyle w:val="NoSpacing"/>
        <w:rPr>
          <w:lang w:val="sr-Cyrl-RS"/>
        </w:rPr>
      </w:pPr>
    </w:p>
    <w:p w:rsidR="008F0D1C" w:rsidRDefault="008F0D1C" w:rsidP="008F0D1C">
      <w:pPr>
        <w:pStyle w:val="NoSpacing"/>
        <w:rPr>
          <w:i/>
          <w:lang w:val="sr-Cyrl-RS"/>
        </w:rPr>
      </w:pPr>
    </w:p>
    <w:p w:rsidR="008F0D1C" w:rsidRDefault="008F0D1C" w:rsidP="008F0D1C">
      <w:pPr>
        <w:pStyle w:val="NoSpacing"/>
        <w:jc w:val="center"/>
        <w:rPr>
          <w:lang w:val="sr-Cyrl-RS"/>
        </w:rPr>
      </w:pPr>
      <w:r w:rsidRPr="003E35CF">
        <w:rPr>
          <w:b/>
          <w:lang w:val="sr-Cyrl-RS"/>
        </w:rPr>
        <w:t>Покретање програма са подразумеване локације и затварање програма</w:t>
      </w:r>
    </w:p>
    <w:p w:rsidR="008F0D1C" w:rsidRDefault="008F0D1C" w:rsidP="008F0D1C">
      <w:pPr>
        <w:pStyle w:val="NoSpacing"/>
        <w:jc w:val="center"/>
        <w:rPr>
          <w:lang w:val="sr-Cyrl-RS"/>
        </w:rPr>
      </w:pPr>
    </w:p>
    <w:p w:rsidR="008F0D1C" w:rsidRDefault="008F0D1C" w:rsidP="008F0D1C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Покретање програма може се вршити на више локација (са десктопа, стартне линије или старт менија).</w:t>
      </w:r>
    </w:p>
    <w:p w:rsidR="008F0D1C" w:rsidRDefault="008F0D1C" w:rsidP="008F0D1C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Покретање се врши дуплим кликом левог тастера миша на икону програма, једним кликом левог тастера миша (ако се икона програма налази у старт менију или стартној линији) или десним тастером на икону и у падајућем менију изаберемо опцију </w:t>
      </w:r>
      <w:r>
        <w:rPr>
          <w:b/>
        </w:rPr>
        <w:t>Open</w:t>
      </w:r>
      <w:r>
        <w:rPr>
          <w:lang w:val="sr-Cyrl-RS"/>
        </w:rPr>
        <w:t xml:space="preserve">. </w:t>
      </w:r>
    </w:p>
    <w:p w:rsidR="008F0D1C" w:rsidRDefault="008F0D1C" w:rsidP="008F0D1C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 xml:space="preserve">Затварање програма врши се кликом на </w:t>
      </w:r>
      <w:r>
        <w:rPr>
          <w:b/>
        </w:rPr>
        <w:t>X</w:t>
      </w:r>
      <w:r>
        <w:rPr>
          <w:lang w:val="sr-Cyrl-RS"/>
        </w:rPr>
        <w:t xml:space="preserve"> дугме или у горњем менију изаберемо опцију </w:t>
      </w:r>
      <w:r>
        <w:rPr>
          <w:b/>
        </w:rPr>
        <w:t xml:space="preserve">File </w:t>
      </w:r>
      <w:r>
        <w:rPr>
          <w:rFonts w:cstheme="minorHAnsi"/>
          <w:b/>
        </w:rPr>
        <w:t>→</w:t>
      </w:r>
      <w:r>
        <w:rPr>
          <w:b/>
        </w:rPr>
        <w:t xml:space="preserve"> Exit.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У случају да програм тражи потврдан одговор да буде затворен изабрати опцију </w:t>
      </w:r>
      <w:r>
        <w:rPr>
          <w:b/>
        </w:rPr>
        <w:t>Yes/OK.</w:t>
      </w:r>
    </w:p>
    <w:p w:rsidR="008F0D1C" w:rsidRDefault="008F0D1C" w:rsidP="008F0D1C">
      <w:pPr>
        <w:pStyle w:val="NoSpacing"/>
        <w:jc w:val="both"/>
        <w:rPr>
          <w:b/>
          <w:lang w:val="sr-Cyrl-RS"/>
        </w:rPr>
      </w:pPr>
    </w:p>
    <w:p w:rsidR="008F0D1C" w:rsidRDefault="008F0D1C" w:rsidP="008F0D1C">
      <w:pPr>
        <w:pStyle w:val="NoSpacing"/>
        <w:jc w:val="both"/>
        <w:rPr>
          <w:b/>
          <w:lang w:val="sr-Cyrl-RS"/>
        </w:rPr>
      </w:pPr>
    </w:p>
    <w:p w:rsidR="008F0D1C" w:rsidRDefault="008F0D1C" w:rsidP="008F0D1C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>Питања</w:t>
      </w:r>
    </w:p>
    <w:p w:rsidR="008F0D1C" w:rsidRDefault="008F0D1C" w:rsidP="008F0D1C">
      <w:pPr>
        <w:pStyle w:val="NoSpacing"/>
        <w:jc w:val="both"/>
        <w:rPr>
          <w:lang w:val="sr-Cyrl-RS"/>
        </w:rPr>
      </w:pPr>
    </w:p>
    <w:p w:rsidR="008F0D1C" w:rsidRDefault="008F0D1C" w:rsidP="008F0D1C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Фолдер који се налази на радној површини отворићете ако:</w:t>
      </w:r>
    </w:p>
    <w:p w:rsidR="008F0D1C" w:rsidRDefault="008F0D1C" w:rsidP="008F0D1C">
      <w:pPr>
        <w:pStyle w:val="NoSpacing"/>
        <w:ind w:left="720"/>
        <w:jc w:val="both"/>
        <w:rPr>
          <w:lang w:val="sr-Cyrl-RS"/>
        </w:rPr>
      </w:pPr>
      <w:r>
        <w:rPr>
          <w:lang w:val="sr-Cyrl-RS"/>
        </w:rPr>
        <w:t>а) Одаберете жељени фолдер на радној површини и два пута кликнете мишем;</w:t>
      </w:r>
    </w:p>
    <w:p w:rsidR="008F0D1C" w:rsidRDefault="008F0D1C" w:rsidP="008F0D1C">
      <w:pPr>
        <w:pStyle w:val="NoSpacing"/>
        <w:ind w:left="720"/>
        <w:jc w:val="both"/>
        <w:rPr>
          <w:lang w:val="sr-Cyrl-RS"/>
        </w:rPr>
      </w:pPr>
      <w:r>
        <w:rPr>
          <w:lang w:val="sr-Cyrl-RS"/>
        </w:rPr>
        <w:t>б) У фолдеру М</w:t>
      </w:r>
      <w:r>
        <w:t xml:space="preserve">y documents </w:t>
      </w:r>
      <w:r>
        <w:rPr>
          <w:lang w:val="sr-Cyrl-RS"/>
        </w:rPr>
        <w:t>одаберете жељени фолдер и два пута кликнете мишем;</w:t>
      </w:r>
    </w:p>
    <w:p w:rsidR="008F0D1C" w:rsidRDefault="008F0D1C" w:rsidP="008F0D1C">
      <w:pPr>
        <w:pStyle w:val="NoSpacing"/>
        <w:ind w:left="720"/>
        <w:jc w:val="both"/>
        <w:rPr>
          <w:lang w:val="sr-Cyrl-RS"/>
        </w:rPr>
      </w:pPr>
      <w:r>
        <w:rPr>
          <w:lang w:val="sr-Cyrl-RS"/>
        </w:rPr>
        <w:t>в) Покренете интернет претраживач и укуцате назив жељеног фолдера.</w:t>
      </w:r>
    </w:p>
    <w:p w:rsidR="008F0D1C" w:rsidRDefault="008F0D1C" w:rsidP="008F0D1C">
      <w:pPr>
        <w:pStyle w:val="NoSpacing"/>
        <w:jc w:val="both"/>
        <w:rPr>
          <w:lang w:val="sr-Cyrl-RS"/>
        </w:rPr>
      </w:pPr>
    </w:p>
    <w:p w:rsidR="008F0D1C" w:rsidRDefault="008F0D1C" w:rsidP="008F0D1C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На који начин отварамо документ?</w:t>
      </w:r>
    </w:p>
    <w:p w:rsidR="008F0D1C" w:rsidRDefault="008F0D1C" w:rsidP="008F0D1C">
      <w:pPr>
        <w:pStyle w:val="NoSpacing"/>
        <w:jc w:val="both"/>
        <w:rPr>
          <w:lang w:val="sr-Cyrl-RS"/>
        </w:rPr>
      </w:pPr>
    </w:p>
    <w:p w:rsidR="008F0D1C" w:rsidRPr="00EE32C0" w:rsidRDefault="008F0D1C" w:rsidP="008F0D1C">
      <w:pPr>
        <w:pStyle w:val="NoSpacing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Како се врши промена величине прозора?</w:t>
      </w:r>
    </w:p>
    <w:p w:rsidR="008F0D1C" w:rsidRDefault="008F0D1C" w:rsidP="008F0D1C">
      <w:pPr>
        <w:pStyle w:val="NoSpacing"/>
        <w:jc w:val="center"/>
        <w:rPr>
          <w:lang w:val="sr-Cyrl-RS"/>
        </w:rPr>
      </w:pPr>
    </w:p>
    <w:p w:rsidR="008F0D1C" w:rsidRPr="003E35CF" w:rsidRDefault="008F0D1C" w:rsidP="008F0D1C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bookmarkStart w:id="0" w:name="_GoBack"/>
      <w:bookmarkEnd w:id="0"/>
    </w:p>
    <w:p w:rsidR="008F0D1C" w:rsidRPr="00FC54EF" w:rsidRDefault="008F0D1C" w:rsidP="008F0D1C">
      <w:pPr>
        <w:jc w:val="center"/>
        <w:rPr>
          <w:b/>
          <w:lang w:val="sr-Cyrl-RS"/>
        </w:rPr>
      </w:pPr>
    </w:p>
    <w:p w:rsidR="008F0D1C" w:rsidRPr="00FC54EF" w:rsidRDefault="008F0D1C" w:rsidP="008F0D1C">
      <w:pPr>
        <w:pStyle w:val="NoSpacing"/>
        <w:rPr>
          <w:i/>
          <w:lang w:val="sr-Cyrl-RS"/>
        </w:rPr>
      </w:pPr>
    </w:p>
    <w:p w:rsidR="008F0D1C" w:rsidRPr="008F0D1C" w:rsidRDefault="008F0D1C" w:rsidP="00F130A4">
      <w:pPr>
        <w:ind w:left="720"/>
        <w:rPr>
          <w:rFonts w:ascii="Arial" w:hAnsi="Arial" w:cs="Arial"/>
          <w:sz w:val="24"/>
          <w:szCs w:val="24"/>
          <w:lang w:val="sr-Latn-RS"/>
        </w:rPr>
      </w:pPr>
    </w:p>
    <w:sectPr w:rsidR="008F0D1C" w:rsidRPr="008F0D1C" w:rsidSect="008F0D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73"/>
    <w:multiLevelType w:val="hybridMultilevel"/>
    <w:tmpl w:val="D4A6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0A7"/>
    <w:multiLevelType w:val="hybridMultilevel"/>
    <w:tmpl w:val="967211A0"/>
    <w:lvl w:ilvl="0" w:tplc="DE420D0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4F24C4"/>
    <w:multiLevelType w:val="hybridMultilevel"/>
    <w:tmpl w:val="64C4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23"/>
    <w:rsid w:val="0017619B"/>
    <w:rsid w:val="0020033A"/>
    <w:rsid w:val="00477223"/>
    <w:rsid w:val="004E2CF9"/>
    <w:rsid w:val="008F0D1C"/>
    <w:rsid w:val="00994216"/>
    <w:rsid w:val="00B053FF"/>
    <w:rsid w:val="00D708C0"/>
    <w:rsid w:val="00D84C7A"/>
    <w:rsid w:val="00DD554A"/>
    <w:rsid w:val="00EC4DE0"/>
    <w:rsid w:val="00F130A4"/>
    <w:rsid w:val="00F17676"/>
    <w:rsid w:val="00F94C93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WiseOwlSchool</dc:creator>
  <cp:lastModifiedBy>RaMi</cp:lastModifiedBy>
  <cp:revision>4</cp:revision>
  <dcterms:created xsi:type="dcterms:W3CDTF">2020-10-06T18:39:00Z</dcterms:created>
  <dcterms:modified xsi:type="dcterms:W3CDTF">2020-10-20T21:48:00Z</dcterms:modified>
</cp:coreProperties>
</file>